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DE" w:rsidRPr="00757080" w:rsidRDefault="00E751DE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080">
        <w:rPr>
          <w:rFonts w:ascii="Times New Roman" w:hAnsi="Times New Roman" w:cs="Times New Roman"/>
          <w:sz w:val="28"/>
          <w:szCs w:val="28"/>
          <w:u w:val="single"/>
        </w:rPr>
        <w:t xml:space="preserve">CREDITORS RECONCILIATION </w:t>
      </w:r>
    </w:p>
    <w:p w:rsidR="00E751DE" w:rsidRPr="00757080" w:rsidRDefault="00E751DE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080">
        <w:rPr>
          <w:rFonts w:ascii="Times New Roman" w:hAnsi="Times New Roman" w:cs="Times New Roman"/>
          <w:sz w:val="28"/>
          <w:szCs w:val="28"/>
          <w:u w:val="single"/>
        </w:rPr>
        <w:t>ILLUSTRATIVE EXAMPLE:</w:t>
      </w:r>
    </w:p>
    <w:p w:rsidR="00E751DE" w:rsidRPr="00757080" w:rsidRDefault="00E751DE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The following transactions pertain to the transactions from the records of Ferero Mia, a registered vat vendor. VAT is calculated at 15%</w:t>
      </w:r>
    </w:p>
    <w:p w:rsidR="00E751DE" w:rsidRPr="00757080" w:rsidRDefault="004D4607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080">
        <w:rPr>
          <w:rFonts w:ascii="Times New Roman" w:hAnsi="Times New Roman" w:cs="Times New Roman"/>
          <w:sz w:val="28"/>
          <w:szCs w:val="28"/>
          <w:u w:val="single"/>
        </w:rPr>
        <w:t>Required:</w:t>
      </w:r>
    </w:p>
    <w:p w:rsidR="004D4607" w:rsidRPr="00757080" w:rsidRDefault="004D4607" w:rsidP="0075708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Prepare the creditors control account and balance the account on 31 May 2020</w:t>
      </w:r>
    </w:p>
    <w:p w:rsidR="004D4607" w:rsidRPr="00757080" w:rsidRDefault="004D4607" w:rsidP="0075708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Reconcile the balances in the creditors control account with the corrected totals of the creditors list on 31 May 2020.</w:t>
      </w:r>
    </w:p>
    <w:p w:rsidR="00E751DE" w:rsidRPr="00757080" w:rsidRDefault="00E751DE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Below are totals in the following subsidiary books on 31 May 2020 before taking into account the additional information</w:t>
      </w:r>
    </w:p>
    <w:p w:rsidR="00E751DE" w:rsidRPr="00757080" w:rsidRDefault="00E751DE" w:rsidP="00757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Cash purchases of inventory –R50 000</w:t>
      </w:r>
    </w:p>
    <w:p w:rsidR="00E751DE" w:rsidRPr="00757080" w:rsidRDefault="00E751DE" w:rsidP="00757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Credit purchases of inventory- R84 000</w:t>
      </w:r>
    </w:p>
    <w:p w:rsidR="00E751DE" w:rsidRPr="00757080" w:rsidRDefault="00E751DE" w:rsidP="00757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EFT to creditors in payment of accounts- R80 000</w:t>
      </w:r>
    </w:p>
    <w:p w:rsidR="00E751DE" w:rsidRPr="00757080" w:rsidRDefault="00E751DE" w:rsidP="00757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Inventory returned to suppliers- R2 700</w:t>
      </w:r>
    </w:p>
    <w:p w:rsidR="00E751DE" w:rsidRPr="00757080" w:rsidRDefault="00E751DE" w:rsidP="00757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Discount received for early payments of accounts- R4 500</w:t>
      </w:r>
    </w:p>
    <w:p w:rsidR="00E751DE" w:rsidRPr="00757080" w:rsidRDefault="00E751DE" w:rsidP="00757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Equipment purchased on credit- R3 600</w:t>
      </w:r>
    </w:p>
    <w:p w:rsidR="00E751DE" w:rsidRPr="00757080" w:rsidRDefault="00E751DE" w:rsidP="00757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Interest charged by creditors on overdue accounts- R100</w:t>
      </w:r>
    </w:p>
    <w:p w:rsidR="00E751DE" w:rsidRPr="00757080" w:rsidRDefault="00E751DE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Creditors control balance on 30 April 2020- R35</w:t>
      </w:r>
      <w:r w:rsidR="004D4607" w:rsidRPr="00757080">
        <w:rPr>
          <w:rFonts w:ascii="Times New Roman" w:hAnsi="Times New Roman" w:cs="Times New Roman"/>
          <w:sz w:val="28"/>
          <w:szCs w:val="28"/>
        </w:rPr>
        <w:t> </w:t>
      </w:r>
      <w:r w:rsidRPr="00757080">
        <w:rPr>
          <w:rFonts w:ascii="Times New Roman" w:hAnsi="Times New Roman" w:cs="Times New Roman"/>
          <w:sz w:val="28"/>
          <w:szCs w:val="28"/>
        </w:rPr>
        <w:t>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358"/>
      </w:tblGrid>
      <w:tr w:rsidR="004D4607" w:rsidRPr="00757080" w:rsidTr="004D4607">
        <w:tc>
          <w:tcPr>
            <w:tcW w:w="4106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Creditor</w:t>
            </w:r>
          </w:p>
        </w:tc>
        <w:tc>
          <w:tcPr>
            <w:tcW w:w="2552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Debit</w:t>
            </w:r>
          </w:p>
        </w:tc>
        <w:tc>
          <w:tcPr>
            <w:tcW w:w="2358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credit</w:t>
            </w:r>
          </w:p>
        </w:tc>
      </w:tr>
      <w:tr w:rsidR="004D4607" w:rsidRPr="00757080" w:rsidTr="004D4607">
        <w:tc>
          <w:tcPr>
            <w:tcW w:w="4106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Mia Field ltd</w:t>
            </w:r>
          </w:p>
        </w:tc>
        <w:tc>
          <w:tcPr>
            <w:tcW w:w="2552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13 732</w:t>
            </w:r>
          </w:p>
        </w:tc>
      </w:tr>
      <w:tr w:rsidR="004D4607" w:rsidRPr="00757080" w:rsidTr="004D4607">
        <w:tc>
          <w:tcPr>
            <w:tcW w:w="4106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Pica Nto suppliers</w:t>
            </w:r>
          </w:p>
        </w:tc>
        <w:tc>
          <w:tcPr>
            <w:tcW w:w="2552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 xml:space="preserve"> 8 368</w:t>
            </w:r>
          </w:p>
        </w:tc>
      </w:tr>
      <w:tr w:rsidR="004D4607" w:rsidRPr="00757080" w:rsidTr="004D4607">
        <w:tc>
          <w:tcPr>
            <w:tcW w:w="4106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Egor Capital</w:t>
            </w:r>
          </w:p>
        </w:tc>
        <w:tc>
          <w:tcPr>
            <w:tcW w:w="2552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</w:tr>
      <w:tr w:rsidR="004D4607" w:rsidRPr="00757080" w:rsidTr="004D4607">
        <w:tc>
          <w:tcPr>
            <w:tcW w:w="4106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Futuristic Branding LLC</w:t>
            </w:r>
          </w:p>
        </w:tc>
        <w:tc>
          <w:tcPr>
            <w:tcW w:w="2552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 xml:space="preserve"> 5 300 </w:t>
            </w:r>
          </w:p>
        </w:tc>
      </w:tr>
      <w:tr w:rsidR="004D4607" w:rsidRPr="00757080" w:rsidTr="004D4607">
        <w:tc>
          <w:tcPr>
            <w:tcW w:w="4106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Watoto Ltd</w:t>
            </w:r>
          </w:p>
        </w:tc>
        <w:tc>
          <w:tcPr>
            <w:tcW w:w="2552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58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607" w:rsidRPr="00757080" w:rsidTr="004D4607">
        <w:tc>
          <w:tcPr>
            <w:tcW w:w="4106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58" w:type="dxa"/>
          </w:tcPr>
          <w:p w:rsidR="004D4607" w:rsidRPr="00757080" w:rsidRDefault="004D4607" w:rsidP="00757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44 400</w:t>
            </w:r>
          </w:p>
        </w:tc>
      </w:tr>
    </w:tbl>
    <w:p w:rsidR="004D4607" w:rsidRPr="00757080" w:rsidRDefault="004D4607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DE" w:rsidRPr="00757080" w:rsidRDefault="00E751DE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1DE" w:rsidRPr="00757080" w:rsidRDefault="00E751DE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080">
        <w:rPr>
          <w:rFonts w:ascii="Times New Roman" w:hAnsi="Times New Roman" w:cs="Times New Roman"/>
          <w:sz w:val="28"/>
          <w:szCs w:val="28"/>
          <w:u w:val="single"/>
        </w:rPr>
        <w:t>Additional information:</w:t>
      </w:r>
    </w:p>
    <w:p w:rsidR="00E751DE" w:rsidRPr="00757080" w:rsidRDefault="00E751DE" w:rsidP="007570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 xml:space="preserve">The </w:t>
      </w:r>
      <w:r w:rsidR="004D4607" w:rsidRPr="00757080">
        <w:rPr>
          <w:rFonts w:ascii="Times New Roman" w:hAnsi="Times New Roman" w:cs="Times New Roman"/>
          <w:sz w:val="28"/>
          <w:szCs w:val="28"/>
        </w:rPr>
        <w:t>balance</w:t>
      </w:r>
      <w:r w:rsidRPr="00757080">
        <w:rPr>
          <w:rFonts w:ascii="Times New Roman" w:hAnsi="Times New Roman" w:cs="Times New Roman"/>
          <w:sz w:val="28"/>
          <w:szCs w:val="28"/>
        </w:rPr>
        <w:t xml:space="preserve"> in the </w:t>
      </w:r>
      <w:r w:rsidR="004D4607" w:rsidRPr="00757080">
        <w:rPr>
          <w:rFonts w:ascii="Times New Roman" w:hAnsi="Times New Roman" w:cs="Times New Roman"/>
          <w:sz w:val="28"/>
          <w:szCs w:val="28"/>
        </w:rPr>
        <w:t>account</w:t>
      </w:r>
      <w:r w:rsidRPr="00757080">
        <w:rPr>
          <w:rFonts w:ascii="Times New Roman" w:hAnsi="Times New Roman" w:cs="Times New Roman"/>
          <w:sz w:val="28"/>
          <w:szCs w:val="28"/>
        </w:rPr>
        <w:t xml:space="preserve"> of Watoto Ltd must be transferred to their account in the debtors ledger</w:t>
      </w:r>
    </w:p>
    <w:p w:rsidR="00E751DE" w:rsidRPr="00757080" w:rsidRDefault="00E751DE" w:rsidP="007570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An invoice for inventory purchased from Futuristic Branding LLC was entered in the purchases journal as R4 330 instead of R3</w:t>
      </w:r>
      <w:r w:rsidR="004D4607" w:rsidRPr="00757080">
        <w:rPr>
          <w:rFonts w:ascii="Times New Roman" w:hAnsi="Times New Roman" w:cs="Times New Roman"/>
          <w:sz w:val="28"/>
          <w:szCs w:val="28"/>
        </w:rPr>
        <w:t> </w:t>
      </w:r>
      <w:r w:rsidRPr="00757080">
        <w:rPr>
          <w:rFonts w:ascii="Times New Roman" w:hAnsi="Times New Roman" w:cs="Times New Roman"/>
          <w:sz w:val="28"/>
          <w:szCs w:val="28"/>
        </w:rPr>
        <w:t>430</w:t>
      </w:r>
    </w:p>
    <w:p w:rsidR="004D4607" w:rsidRPr="00757080" w:rsidRDefault="004D4607" w:rsidP="007570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An EFT for R5 300 to Egor Capital was correctly recorded in the cash payments journal but posted to their account as R3 500 in the creditors ledger</w:t>
      </w:r>
    </w:p>
    <w:p w:rsidR="00E751DE" w:rsidRPr="00757080" w:rsidRDefault="00E751DE" w:rsidP="007570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An EFT to Mia Field Ltd</w:t>
      </w:r>
      <w:r w:rsidR="004D4607" w:rsidRPr="00757080">
        <w:rPr>
          <w:rFonts w:ascii="Times New Roman" w:hAnsi="Times New Roman" w:cs="Times New Roman"/>
          <w:sz w:val="28"/>
          <w:szCs w:val="28"/>
        </w:rPr>
        <w:t xml:space="preserve">  </w:t>
      </w:r>
      <w:r w:rsidRPr="00757080">
        <w:rPr>
          <w:rFonts w:ascii="Times New Roman" w:hAnsi="Times New Roman" w:cs="Times New Roman"/>
          <w:sz w:val="28"/>
          <w:szCs w:val="28"/>
        </w:rPr>
        <w:t>for R6 400 was recorded</w:t>
      </w:r>
      <w:r w:rsidR="004D4607" w:rsidRPr="00757080">
        <w:rPr>
          <w:rFonts w:ascii="Times New Roman" w:hAnsi="Times New Roman" w:cs="Times New Roman"/>
          <w:sz w:val="28"/>
          <w:szCs w:val="28"/>
        </w:rPr>
        <w:t xml:space="preserve"> in the cash payments journal but not posted to their account in the creditors ledger</w:t>
      </w:r>
      <w:r w:rsidRPr="0075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141" w:rsidRPr="00757080" w:rsidRDefault="004D4607" w:rsidP="007570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>A credit note received from Pica Nto</w:t>
      </w:r>
    </w:p>
    <w:p w:rsidR="004D4607" w:rsidRPr="00757080" w:rsidRDefault="004D4607" w:rsidP="007570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80">
        <w:rPr>
          <w:rFonts w:ascii="Times New Roman" w:hAnsi="Times New Roman" w:cs="Times New Roman"/>
          <w:sz w:val="28"/>
          <w:szCs w:val="28"/>
        </w:rPr>
        <w:t xml:space="preserve"> </w:t>
      </w:r>
      <w:r w:rsidR="00AE7141" w:rsidRPr="00757080">
        <w:rPr>
          <w:rFonts w:ascii="Times New Roman" w:hAnsi="Times New Roman" w:cs="Times New Roman"/>
          <w:sz w:val="28"/>
          <w:szCs w:val="28"/>
        </w:rPr>
        <w:t>Suppliers</w:t>
      </w:r>
      <w:r w:rsidRPr="00757080">
        <w:rPr>
          <w:rFonts w:ascii="Times New Roman" w:hAnsi="Times New Roman" w:cs="Times New Roman"/>
          <w:sz w:val="28"/>
          <w:szCs w:val="28"/>
        </w:rPr>
        <w:t xml:space="preserve"> for inventory returned, R2 100, was not recorded in the purchases return journal.</w:t>
      </w:r>
    </w:p>
    <w:p w:rsidR="00AE7141" w:rsidRPr="00757080" w:rsidRDefault="00AE7141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141" w:rsidRPr="00757080" w:rsidRDefault="00AE7141" w:rsidP="00757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80" w:rsidRDefault="00757080" w:rsidP="00AE7141"/>
    <w:p w:rsidR="00757080" w:rsidRDefault="00757080" w:rsidP="00AE7141"/>
    <w:p w:rsidR="00757080" w:rsidRDefault="00757080" w:rsidP="00AE7141"/>
    <w:p w:rsidR="00757080" w:rsidRDefault="00757080" w:rsidP="00AE7141"/>
    <w:p w:rsidR="00757080" w:rsidRDefault="00757080" w:rsidP="00AE7141"/>
    <w:p w:rsidR="00757080" w:rsidRDefault="00757080" w:rsidP="00AE7141"/>
    <w:p w:rsidR="00757080" w:rsidRDefault="00757080" w:rsidP="00AE7141"/>
    <w:p w:rsidR="00757080" w:rsidRDefault="00757080" w:rsidP="00AE7141"/>
    <w:p w:rsidR="00757080" w:rsidRDefault="00757080" w:rsidP="00AE7141"/>
    <w:p w:rsidR="00757080" w:rsidRDefault="00757080" w:rsidP="00AE7141"/>
    <w:p w:rsidR="00757080" w:rsidRDefault="00757080" w:rsidP="00AE7141"/>
    <w:p w:rsidR="00757080" w:rsidRDefault="00757080" w:rsidP="00AE7141"/>
    <w:p w:rsidR="00AE7141" w:rsidRDefault="00AE7141" w:rsidP="00AE7141">
      <w:bookmarkStart w:id="0" w:name="_GoBack"/>
      <w:bookmarkEnd w:id="0"/>
      <w:r>
        <w:t>Solution:</w:t>
      </w:r>
    </w:p>
    <w:tbl>
      <w:tblPr>
        <w:tblW w:w="11800" w:type="dxa"/>
        <w:tblInd w:w="-1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39"/>
        <w:gridCol w:w="2821"/>
        <w:gridCol w:w="359"/>
        <w:gridCol w:w="1296"/>
        <w:gridCol w:w="915"/>
        <w:gridCol w:w="638"/>
        <w:gridCol w:w="2560"/>
        <w:gridCol w:w="358"/>
        <w:gridCol w:w="1292"/>
      </w:tblGrid>
      <w:tr w:rsidR="00883326" w:rsidRPr="00116E04" w:rsidTr="00420E6B">
        <w:trPr>
          <w:trHeight w:val="347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51" w:lineRule="exact"/>
              <w:ind w:left="119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90"/>
                <w:lang w:val="en-US"/>
              </w:rPr>
              <w:t>Date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51" w:lineRule="exact"/>
              <w:ind w:left="117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90"/>
                <w:lang w:val="en-US"/>
              </w:rPr>
              <w:t>Details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51" w:lineRule="exact"/>
              <w:ind w:left="117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82"/>
                <w:lang w:val="en-US"/>
              </w:rPr>
              <w:t>R</w:t>
            </w: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51" w:lineRule="exact"/>
              <w:ind w:left="97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90"/>
                <w:lang w:val="en-US"/>
              </w:rPr>
              <w:t>Date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51" w:lineRule="exact"/>
              <w:ind w:left="120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90"/>
                <w:lang w:val="en-US"/>
              </w:rPr>
              <w:t>Details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51" w:lineRule="exact"/>
              <w:ind w:left="120"/>
              <w:rPr>
                <w:rFonts w:ascii="Arial" w:eastAsia="Arial" w:hAnsi="Arial" w:cs="Arial"/>
                <w:b/>
                <w:lang w:val="en-US"/>
              </w:rPr>
            </w:pPr>
            <w:r w:rsidRPr="00116E04">
              <w:rPr>
                <w:rFonts w:ascii="Arial" w:eastAsia="Arial" w:hAnsi="Arial" w:cs="Arial"/>
                <w:b/>
                <w:w w:val="82"/>
                <w:lang w:val="en-US"/>
              </w:rPr>
              <w:t>R</w:t>
            </w:r>
          </w:p>
        </w:tc>
      </w:tr>
      <w:tr w:rsidR="00883326" w:rsidRPr="00116E04" w:rsidTr="00420E6B">
        <w:trPr>
          <w:trHeight w:val="34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19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2020/5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Bank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proofErr w:type="spellStart"/>
            <w:r>
              <w:rPr>
                <w:rFonts w:ascii="Times New Roman" w:eastAsia="Arial" w:hAnsi="Arial" w:cs="Arial"/>
                <w:color w:val="FF0000"/>
                <w:lang w:val="en-US"/>
              </w:rPr>
              <w:t>Cpj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right="81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80 000</w:t>
            </w: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2020/5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balance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  <w:r>
              <w:rPr>
                <w:rFonts w:ascii="Times New Roman" w:eastAsia="Arial" w:hAnsi="Arial" w:cs="Arial"/>
                <w:lang w:val="en-US"/>
              </w:rPr>
              <w:t>b/d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right="95"/>
              <w:jc w:val="right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35 000 </w:t>
            </w:r>
          </w:p>
        </w:tc>
      </w:tr>
      <w:tr w:rsidR="00883326" w:rsidRPr="00116E04" w:rsidTr="00420E6B">
        <w:trPr>
          <w:trHeight w:val="34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1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25" w:right="11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Purchases returns(2700+2100)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right="78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4 800</w:t>
            </w: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Purchases( 84000-(4330-3430)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right="92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83 100</w:t>
            </w:r>
          </w:p>
        </w:tc>
      </w:tr>
      <w:tr w:rsidR="00883326" w:rsidRPr="00501450" w:rsidTr="00420E6B">
        <w:trPr>
          <w:trHeight w:val="34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1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25" w:right="11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FD1267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Discount received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FD1267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proofErr w:type="spellStart"/>
            <w:r>
              <w:rPr>
                <w:rFonts w:ascii="Times New Roman" w:eastAsia="Arial" w:hAnsi="Arial" w:cs="Arial"/>
                <w:color w:val="FF0000"/>
                <w:lang w:val="en-US"/>
              </w:rPr>
              <w:t>Cpj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883326" w:rsidRPr="00FD1267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right="78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4 500</w:t>
            </w: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501450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Equipment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501450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proofErr w:type="spellStart"/>
            <w:r>
              <w:rPr>
                <w:rFonts w:ascii="Times New Roman" w:eastAsia="Arial" w:hAnsi="Arial" w:cs="Arial"/>
                <w:color w:val="FF0000"/>
                <w:lang w:val="en-US"/>
              </w:rPr>
              <w:t>Gj</w:t>
            </w:r>
            <w:proofErr w:type="spellEnd"/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501450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right="92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 xml:space="preserve">3 600 </w:t>
            </w:r>
          </w:p>
        </w:tc>
      </w:tr>
      <w:tr w:rsidR="00883326" w:rsidRPr="00501450" w:rsidTr="00420E6B">
        <w:trPr>
          <w:trHeight w:val="34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1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25" w:right="114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BD2401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17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 xml:space="preserve">Balance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BD2401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r>
              <w:rPr>
                <w:rFonts w:ascii="Times New Roman" w:eastAsia="Arial" w:hAnsi="Arial" w:cs="Arial"/>
                <w:color w:val="FF0000"/>
                <w:lang w:val="en-US"/>
              </w:rPr>
              <w:t>c/d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883326" w:rsidRPr="00BD2401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right="78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 xml:space="preserve">33 200 </w:t>
            </w: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501450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Interest expense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501450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proofErr w:type="spellStart"/>
            <w:r>
              <w:rPr>
                <w:rFonts w:ascii="Times New Roman" w:eastAsia="Arial" w:hAnsi="Arial" w:cs="Arial"/>
                <w:color w:val="FF0000"/>
                <w:lang w:val="en-US"/>
              </w:rPr>
              <w:t>Gj</w:t>
            </w:r>
            <w:proofErr w:type="spellEnd"/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501450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right="92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100</w:t>
            </w:r>
          </w:p>
        </w:tc>
      </w:tr>
      <w:tr w:rsidR="00883326" w:rsidRPr="00116E04" w:rsidTr="00420E6B">
        <w:trPr>
          <w:trHeight w:val="347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116E04"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0000"/>
                <w:lang w:val="en-US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883326" w:rsidRPr="00116E04" w:rsidRDefault="00883326" w:rsidP="00420E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0000"/>
                <w:lang w:val="en-US"/>
              </w:rPr>
            </w:pPr>
            <w:r w:rsidRPr="00BD2401">
              <w:rPr>
                <w:rFonts w:ascii="Times New Roman" w:eastAsia="Arial" w:hAnsi="Arial" w:cs="Arial"/>
                <w:color w:val="FF0000"/>
                <w:lang w:val="en-US"/>
              </w:rPr>
              <w:t xml:space="preserve">           </w:t>
            </w: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9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left="1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left="120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Debtors control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proofErr w:type="spellStart"/>
            <w:r>
              <w:rPr>
                <w:rFonts w:ascii="Times New Roman" w:eastAsia="Arial" w:hAnsi="Arial" w:cs="Arial"/>
                <w:color w:val="FF0000"/>
                <w:lang w:val="en-US"/>
              </w:rPr>
              <w:t>Gj</w:t>
            </w:r>
            <w:proofErr w:type="spellEnd"/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9" w:lineRule="exact"/>
              <w:ind w:right="92"/>
              <w:jc w:val="right"/>
              <w:rPr>
                <w:rFonts w:ascii="Arial" w:eastAsia="Arial" w:hAnsi="Arial" w:cs="Arial"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color w:val="FF0000"/>
                <w:lang w:val="en-US"/>
              </w:rPr>
              <w:t>700</w:t>
            </w:r>
          </w:p>
        </w:tc>
      </w:tr>
      <w:tr w:rsidR="00883326" w:rsidRPr="00116E04" w:rsidTr="00420E6B">
        <w:trPr>
          <w:trHeight w:val="332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4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right="79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9" w:lineRule="exact"/>
              <w:ind w:right="93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883326" w:rsidRPr="00116E04" w:rsidTr="00420E6B">
        <w:trPr>
          <w:trHeight w:val="353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ind w:left="11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ind w:left="117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  <w:tc>
          <w:tcPr>
            <w:tcW w:w="129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double" w:sz="4" w:space="0" w:color="000000"/>
            </w:tcBorders>
            <w:hideMark/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before="5" w:after="0" w:line="240" w:lineRule="auto"/>
              <w:ind w:right="79"/>
              <w:jc w:val="right"/>
              <w:rPr>
                <w:rFonts w:ascii="Arial" w:eastAsia="Arial" w:hAnsi="Arial" w:cs="Arial"/>
                <w:b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b/>
                <w:color w:val="FF0000"/>
                <w:lang w:val="en-US"/>
              </w:rPr>
              <w:t>122 500</w:t>
            </w: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2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b/>
                <w:color w:val="FF0000"/>
                <w:lang w:val="en-US"/>
              </w:rPr>
              <w:t xml:space="preserve">   122 500</w:t>
            </w:r>
          </w:p>
        </w:tc>
      </w:tr>
      <w:tr w:rsidR="00883326" w:rsidRPr="00A34826" w:rsidTr="00420E6B">
        <w:trPr>
          <w:trHeight w:val="353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7B716C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ind w:left="119"/>
              <w:rPr>
                <w:rFonts w:ascii="Arial" w:eastAsia="Arial" w:hAnsi="Arial" w:cs="Arial"/>
                <w:color w:val="7030A0"/>
                <w:lang w:val="en-US"/>
              </w:rPr>
            </w:pPr>
            <w:r w:rsidRPr="007B716C">
              <w:rPr>
                <w:rFonts w:ascii="Arial" w:eastAsia="Arial" w:hAnsi="Arial" w:cs="Arial"/>
                <w:color w:val="7030A0"/>
                <w:lang w:val="en-US"/>
              </w:rPr>
              <w:t>Dec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7B716C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ind w:left="12"/>
              <w:jc w:val="center"/>
              <w:rPr>
                <w:rFonts w:ascii="Arial" w:eastAsia="Arial" w:hAnsi="Arial" w:cs="Arial"/>
                <w:color w:val="7030A0"/>
                <w:lang w:val="en-US"/>
              </w:rPr>
            </w:pPr>
            <w:r w:rsidRPr="007B716C">
              <w:rPr>
                <w:rFonts w:ascii="Arial" w:eastAsia="Arial" w:hAnsi="Arial" w:cs="Arial"/>
                <w:color w:val="7030A0"/>
                <w:lang w:val="en-US"/>
              </w:rPr>
              <w:t>01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7B716C" w:rsidRDefault="00883326" w:rsidP="00420E6B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color w:val="7030A0"/>
                <w:lang w:val="en-US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7B716C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7030A0"/>
                <w:lang w:val="en-US"/>
              </w:rPr>
            </w:pPr>
          </w:p>
        </w:tc>
        <w:tc>
          <w:tcPr>
            <w:tcW w:w="12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883326" w:rsidRPr="007B716C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ind w:right="79"/>
              <w:jc w:val="right"/>
              <w:rPr>
                <w:rFonts w:ascii="Arial" w:eastAsia="Arial" w:hAnsi="Arial" w:cs="Arial"/>
                <w:b/>
                <w:color w:val="7030A0"/>
                <w:lang w:val="en-US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r>
              <w:rPr>
                <w:rFonts w:ascii="Times New Roman" w:eastAsia="Arial" w:hAnsi="Arial" w:cs="Arial"/>
                <w:color w:val="FF0000"/>
                <w:lang w:val="en-US"/>
              </w:rPr>
              <w:t>2020/6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r>
              <w:rPr>
                <w:rFonts w:ascii="Times New Roman" w:eastAsia="Arial" w:hAnsi="Arial" w:cs="Arial"/>
                <w:color w:val="FF0000"/>
                <w:lang w:val="en-US"/>
              </w:rPr>
              <w:t>01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r>
              <w:rPr>
                <w:rFonts w:ascii="Times New Roman" w:eastAsia="Arial" w:hAnsi="Arial" w:cs="Arial"/>
                <w:color w:val="FF0000"/>
                <w:lang w:val="en-US"/>
              </w:rPr>
              <w:t xml:space="preserve">Balance 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  <w:r>
              <w:rPr>
                <w:rFonts w:ascii="Times New Roman" w:eastAsia="Arial" w:hAnsi="Arial" w:cs="Arial"/>
                <w:color w:val="FF0000"/>
                <w:lang w:val="en-US"/>
              </w:rPr>
              <w:t>b/d</w:t>
            </w:r>
          </w:p>
        </w:tc>
        <w:tc>
          <w:tcPr>
            <w:tcW w:w="12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A34826" w:rsidRDefault="00420E6B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lang w:val="en-US"/>
              </w:rPr>
            </w:pPr>
            <w:r>
              <w:rPr>
                <w:rFonts w:ascii="Arial" w:eastAsia="Arial" w:hAnsi="Arial" w:cs="Arial"/>
                <w:b/>
                <w:color w:val="FF0000"/>
                <w:lang w:val="en-US"/>
              </w:rPr>
              <w:t>33 200</w:t>
            </w:r>
          </w:p>
        </w:tc>
      </w:tr>
      <w:tr w:rsidR="00883326" w:rsidRPr="00A34826" w:rsidTr="00420E6B">
        <w:trPr>
          <w:trHeight w:val="353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7B716C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Arial" w:hAnsi="Arial" w:cs="Arial"/>
                <w:color w:val="7030A0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7B716C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ind w:left="12"/>
              <w:jc w:val="center"/>
              <w:rPr>
                <w:rFonts w:ascii="Arial" w:eastAsia="Arial" w:hAnsi="Arial" w:cs="Arial"/>
                <w:color w:val="7030A0"/>
                <w:lang w:val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7B716C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ind w:left="117"/>
              <w:rPr>
                <w:rFonts w:ascii="Arial" w:eastAsia="Arial" w:hAnsi="Arial" w:cs="Arial"/>
                <w:color w:val="7030A0"/>
                <w:lang w:val="en-US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7B716C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7030A0"/>
                <w:lang w:val="en-US"/>
              </w:rPr>
            </w:pPr>
          </w:p>
        </w:tc>
        <w:tc>
          <w:tcPr>
            <w:tcW w:w="12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883326" w:rsidRPr="007B716C" w:rsidRDefault="00883326" w:rsidP="00900BA6">
            <w:pPr>
              <w:widowControl w:val="0"/>
              <w:autoSpaceDE w:val="0"/>
              <w:autoSpaceDN w:val="0"/>
              <w:spacing w:before="5" w:after="0" w:line="240" w:lineRule="auto"/>
              <w:ind w:right="79"/>
              <w:jc w:val="right"/>
              <w:rPr>
                <w:rFonts w:ascii="Arial" w:eastAsia="Arial" w:hAnsi="Arial" w:cs="Arial"/>
                <w:b/>
                <w:color w:val="7030A0"/>
                <w:lang w:val="en-US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116E04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FF0000"/>
                <w:lang w:val="en-US"/>
              </w:rPr>
            </w:pPr>
          </w:p>
        </w:tc>
        <w:tc>
          <w:tcPr>
            <w:tcW w:w="12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326" w:rsidRPr="00A34826" w:rsidRDefault="00883326" w:rsidP="00900B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lang w:val="en-US"/>
              </w:rPr>
            </w:pPr>
          </w:p>
        </w:tc>
      </w:tr>
    </w:tbl>
    <w:p w:rsidR="00AE7141" w:rsidRDefault="00AE7141" w:rsidP="00AE7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358"/>
      </w:tblGrid>
      <w:tr w:rsidR="00757080" w:rsidTr="00757080">
        <w:tc>
          <w:tcPr>
            <w:tcW w:w="4531" w:type="dxa"/>
          </w:tcPr>
          <w:p w:rsidR="00757080" w:rsidRDefault="00757080" w:rsidP="00757080">
            <w:pPr>
              <w:spacing w:line="360" w:lineRule="auto"/>
            </w:pPr>
            <w:r>
              <w:t>Creditor</w:t>
            </w:r>
          </w:p>
        </w:tc>
        <w:tc>
          <w:tcPr>
            <w:tcW w:w="2127" w:type="dxa"/>
          </w:tcPr>
          <w:p w:rsidR="00757080" w:rsidRDefault="00757080" w:rsidP="00757080">
            <w:pPr>
              <w:spacing w:line="360" w:lineRule="auto"/>
            </w:pPr>
            <w:r>
              <w:t>Debit</w:t>
            </w:r>
          </w:p>
        </w:tc>
        <w:tc>
          <w:tcPr>
            <w:tcW w:w="2358" w:type="dxa"/>
          </w:tcPr>
          <w:p w:rsidR="00757080" w:rsidRDefault="00757080" w:rsidP="00757080">
            <w:pPr>
              <w:spacing w:line="360" w:lineRule="auto"/>
            </w:pPr>
            <w:r>
              <w:t>credit</w:t>
            </w:r>
          </w:p>
        </w:tc>
      </w:tr>
      <w:tr w:rsidR="00757080" w:rsidTr="00757080">
        <w:tc>
          <w:tcPr>
            <w:tcW w:w="4531" w:type="dxa"/>
          </w:tcPr>
          <w:p w:rsidR="00757080" w:rsidRDefault="00757080" w:rsidP="00757080">
            <w:pPr>
              <w:spacing w:line="360" w:lineRule="auto"/>
            </w:pPr>
            <w:r>
              <w:t>Mia Field ltd</w:t>
            </w:r>
            <w:r>
              <w:t xml:space="preserve"> </w:t>
            </w:r>
            <w:r w:rsidRPr="00757080">
              <w:rPr>
                <w:color w:val="FF0000"/>
              </w:rPr>
              <w:t>(13732-6400)</w:t>
            </w:r>
          </w:p>
        </w:tc>
        <w:tc>
          <w:tcPr>
            <w:tcW w:w="2127" w:type="dxa"/>
          </w:tcPr>
          <w:p w:rsidR="00757080" w:rsidRDefault="00757080" w:rsidP="00757080">
            <w:pPr>
              <w:spacing w:line="360" w:lineRule="auto"/>
            </w:pPr>
          </w:p>
        </w:tc>
        <w:tc>
          <w:tcPr>
            <w:tcW w:w="2358" w:type="dxa"/>
          </w:tcPr>
          <w:p w:rsidR="00757080" w:rsidRDefault="00757080" w:rsidP="00757080">
            <w:pPr>
              <w:spacing w:line="360" w:lineRule="auto"/>
            </w:pPr>
            <w:r>
              <w:t xml:space="preserve"> 7 332</w:t>
            </w:r>
          </w:p>
        </w:tc>
      </w:tr>
      <w:tr w:rsidR="00757080" w:rsidTr="00757080">
        <w:tc>
          <w:tcPr>
            <w:tcW w:w="4531" w:type="dxa"/>
          </w:tcPr>
          <w:p w:rsidR="00757080" w:rsidRDefault="00757080" w:rsidP="00757080">
            <w:pPr>
              <w:spacing w:line="360" w:lineRule="auto"/>
            </w:pPr>
            <w:r>
              <w:t>Pica Nto suppliers</w:t>
            </w:r>
            <w:r>
              <w:t xml:space="preserve"> </w:t>
            </w:r>
            <w:r w:rsidRPr="00757080">
              <w:rPr>
                <w:color w:val="FF0000"/>
              </w:rPr>
              <w:t>(8368-2100)</w:t>
            </w:r>
          </w:p>
        </w:tc>
        <w:tc>
          <w:tcPr>
            <w:tcW w:w="2127" w:type="dxa"/>
          </w:tcPr>
          <w:p w:rsidR="00757080" w:rsidRDefault="00757080" w:rsidP="00757080">
            <w:pPr>
              <w:spacing w:line="360" w:lineRule="auto"/>
            </w:pPr>
          </w:p>
        </w:tc>
        <w:tc>
          <w:tcPr>
            <w:tcW w:w="2358" w:type="dxa"/>
          </w:tcPr>
          <w:p w:rsidR="00757080" w:rsidRDefault="00757080" w:rsidP="00757080">
            <w:pPr>
              <w:spacing w:line="360" w:lineRule="auto"/>
            </w:pPr>
            <w:r>
              <w:t xml:space="preserve"> 6 268</w:t>
            </w:r>
          </w:p>
        </w:tc>
      </w:tr>
      <w:tr w:rsidR="00757080" w:rsidTr="00757080">
        <w:tc>
          <w:tcPr>
            <w:tcW w:w="4531" w:type="dxa"/>
          </w:tcPr>
          <w:p w:rsidR="00757080" w:rsidRDefault="00757080" w:rsidP="00757080">
            <w:pPr>
              <w:spacing w:line="360" w:lineRule="auto"/>
            </w:pPr>
            <w:r>
              <w:t>Egor Capital</w:t>
            </w:r>
            <w:r>
              <w:t xml:space="preserve"> </w:t>
            </w:r>
            <w:r w:rsidRPr="00757080">
              <w:rPr>
                <w:color w:val="FF0000"/>
              </w:rPr>
              <w:t>(17000-(5300-3500)</w:t>
            </w:r>
          </w:p>
        </w:tc>
        <w:tc>
          <w:tcPr>
            <w:tcW w:w="2127" w:type="dxa"/>
          </w:tcPr>
          <w:p w:rsidR="00757080" w:rsidRDefault="00757080" w:rsidP="00757080">
            <w:pPr>
              <w:spacing w:line="360" w:lineRule="auto"/>
            </w:pPr>
          </w:p>
        </w:tc>
        <w:tc>
          <w:tcPr>
            <w:tcW w:w="2358" w:type="dxa"/>
          </w:tcPr>
          <w:p w:rsidR="00757080" w:rsidRDefault="00757080" w:rsidP="00757080">
            <w:pPr>
              <w:spacing w:line="360" w:lineRule="auto"/>
            </w:pPr>
            <w:r>
              <w:t>15 200</w:t>
            </w:r>
          </w:p>
        </w:tc>
      </w:tr>
      <w:tr w:rsidR="00757080" w:rsidTr="00757080">
        <w:tc>
          <w:tcPr>
            <w:tcW w:w="4531" w:type="dxa"/>
          </w:tcPr>
          <w:p w:rsidR="00757080" w:rsidRDefault="00757080" w:rsidP="00757080">
            <w:pPr>
              <w:spacing w:line="360" w:lineRule="auto"/>
            </w:pPr>
            <w:r>
              <w:t>Futuristic Branding LLC</w:t>
            </w:r>
            <w:r>
              <w:t xml:space="preserve"> </w:t>
            </w:r>
            <w:r w:rsidRPr="00757080">
              <w:rPr>
                <w:color w:val="FF0000"/>
              </w:rPr>
              <w:t>(5300-(4330-3430)</w:t>
            </w:r>
          </w:p>
        </w:tc>
        <w:tc>
          <w:tcPr>
            <w:tcW w:w="2127" w:type="dxa"/>
          </w:tcPr>
          <w:p w:rsidR="00757080" w:rsidRDefault="00757080" w:rsidP="00757080">
            <w:pPr>
              <w:spacing w:line="360" w:lineRule="auto"/>
            </w:pPr>
          </w:p>
        </w:tc>
        <w:tc>
          <w:tcPr>
            <w:tcW w:w="2358" w:type="dxa"/>
          </w:tcPr>
          <w:p w:rsidR="00757080" w:rsidRDefault="00757080" w:rsidP="00757080">
            <w:pPr>
              <w:spacing w:line="360" w:lineRule="auto"/>
            </w:pPr>
            <w:r>
              <w:t xml:space="preserve"> 4 400</w:t>
            </w:r>
          </w:p>
        </w:tc>
      </w:tr>
      <w:tr w:rsidR="00757080" w:rsidTr="00757080">
        <w:tc>
          <w:tcPr>
            <w:tcW w:w="4531" w:type="dxa"/>
          </w:tcPr>
          <w:p w:rsidR="00757080" w:rsidRDefault="00757080" w:rsidP="00757080">
            <w:pPr>
              <w:spacing w:line="360" w:lineRule="auto"/>
            </w:pPr>
            <w:r>
              <w:t>Watoto Ltd</w:t>
            </w:r>
            <w:r>
              <w:t xml:space="preserve"> </w:t>
            </w:r>
            <w:r w:rsidRPr="00757080">
              <w:rPr>
                <w:color w:val="FF0000"/>
              </w:rPr>
              <w:t>(700-700)</w:t>
            </w:r>
          </w:p>
        </w:tc>
        <w:tc>
          <w:tcPr>
            <w:tcW w:w="2127" w:type="dxa"/>
          </w:tcPr>
          <w:p w:rsidR="00757080" w:rsidRDefault="00757080" w:rsidP="00757080">
            <w:pPr>
              <w:spacing w:line="360" w:lineRule="auto"/>
            </w:pPr>
          </w:p>
        </w:tc>
        <w:tc>
          <w:tcPr>
            <w:tcW w:w="2358" w:type="dxa"/>
          </w:tcPr>
          <w:p w:rsidR="00757080" w:rsidRDefault="00757080" w:rsidP="00757080">
            <w:pPr>
              <w:spacing w:line="360" w:lineRule="auto"/>
            </w:pPr>
          </w:p>
        </w:tc>
      </w:tr>
      <w:tr w:rsidR="00757080" w:rsidTr="00757080">
        <w:tc>
          <w:tcPr>
            <w:tcW w:w="4531" w:type="dxa"/>
          </w:tcPr>
          <w:p w:rsidR="00757080" w:rsidRDefault="00757080" w:rsidP="00757080">
            <w:pPr>
              <w:spacing w:line="360" w:lineRule="auto"/>
            </w:pPr>
          </w:p>
        </w:tc>
        <w:tc>
          <w:tcPr>
            <w:tcW w:w="2127" w:type="dxa"/>
          </w:tcPr>
          <w:p w:rsidR="00757080" w:rsidRDefault="00757080" w:rsidP="00757080">
            <w:pPr>
              <w:spacing w:line="360" w:lineRule="auto"/>
            </w:pPr>
          </w:p>
        </w:tc>
        <w:tc>
          <w:tcPr>
            <w:tcW w:w="2358" w:type="dxa"/>
          </w:tcPr>
          <w:p w:rsidR="00757080" w:rsidRPr="00757080" w:rsidRDefault="00757080" w:rsidP="00757080">
            <w:pPr>
              <w:spacing w:line="360" w:lineRule="auto"/>
              <w:rPr>
                <w:b/>
              </w:rPr>
            </w:pPr>
            <w:r w:rsidRPr="00757080">
              <w:rPr>
                <w:b/>
                <w:color w:val="FF0000"/>
              </w:rPr>
              <w:t>33 200</w:t>
            </w:r>
          </w:p>
        </w:tc>
      </w:tr>
    </w:tbl>
    <w:p w:rsidR="00E751DE" w:rsidRDefault="00E751DE" w:rsidP="00757080">
      <w:pPr>
        <w:spacing w:line="360" w:lineRule="auto"/>
      </w:pPr>
    </w:p>
    <w:sectPr w:rsidR="00E75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55425"/>
    <w:multiLevelType w:val="hybridMultilevel"/>
    <w:tmpl w:val="D27ED2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4B3D"/>
    <w:multiLevelType w:val="hybridMultilevel"/>
    <w:tmpl w:val="94DEB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6604"/>
    <w:multiLevelType w:val="hybridMultilevel"/>
    <w:tmpl w:val="ED92B1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DE"/>
    <w:rsid w:val="00420E6B"/>
    <w:rsid w:val="004D4607"/>
    <w:rsid w:val="0053621B"/>
    <w:rsid w:val="00757080"/>
    <w:rsid w:val="00883326"/>
    <w:rsid w:val="00AC707B"/>
    <w:rsid w:val="00AE7141"/>
    <w:rsid w:val="00E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127A4-0E7E-4B81-8F16-EADFF2CF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DE"/>
    <w:pPr>
      <w:ind w:left="720"/>
      <w:contextualSpacing/>
    </w:pPr>
  </w:style>
  <w:style w:type="table" w:styleId="TableGrid">
    <w:name w:val="Table Grid"/>
    <w:basedOn w:val="TableNormal"/>
    <w:uiPriority w:val="39"/>
    <w:rsid w:val="004D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Noluthando Kheswa</dc:creator>
  <cp:keywords/>
  <dc:description/>
  <cp:lastModifiedBy>Noluthando Kheswa</cp:lastModifiedBy>
  <cp:revision>2</cp:revision>
  <dcterms:created xsi:type="dcterms:W3CDTF">2021-02-24T05:06:00Z</dcterms:created>
  <dcterms:modified xsi:type="dcterms:W3CDTF">2021-02-24T06:21:00Z</dcterms:modified>
</cp:coreProperties>
</file>